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A" w:rsidRDefault="00E0501A" w:rsidP="00E050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046A">
        <w:rPr>
          <w:b/>
          <w:sz w:val="24"/>
          <w:szCs w:val="24"/>
        </w:rPr>
        <w:t>.</w:t>
      </w:r>
      <w:r w:rsidR="00D10FB1">
        <w:rPr>
          <w:b/>
          <w:sz w:val="24"/>
          <w:szCs w:val="24"/>
        </w:rPr>
        <w:t xml:space="preserve">  </w:t>
      </w:r>
      <w:r w:rsidRPr="00E0501A">
        <w:rPr>
          <w:b/>
          <w:sz w:val="24"/>
          <w:szCs w:val="24"/>
        </w:rPr>
        <w:t>Miljø</w:t>
      </w:r>
      <w:r>
        <w:rPr>
          <w:b/>
          <w:sz w:val="24"/>
          <w:szCs w:val="24"/>
        </w:rPr>
        <w:t>krav</w:t>
      </w:r>
    </w:p>
    <w:p w:rsidR="00D10FB1" w:rsidRPr="00E0501A" w:rsidRDefault="00D10FB1" w:rsidP="00E0501A">
      <w:pPr>
        <w:spacing w:after="0"/>
        <w:rPr>
          <w:b/>
          <w:sz w:val="24"/>
          <w:szCs w:val="24"/>
        </w:rPr>
      </w:pPr>
    </w:p>
    <w:p w:rsidR="00E0501A" w:rsidRDefault="00E0501A" w:rsidP="00E0501A">
      <w:pPr>
        <w:spacing w:after="0"/>
      </w:pPr>
    </w:p>
    <w:p w:rsidR="00E0501A" w:rsidRDefault="006072A8" w:rsidP="00E0501A">
      <w:pPr>
        <w:spacing w:after="0"/>
      </w:pPr>
      <w:r>
        <w:t>Renhold AS</w:t>
      </w:r>
      <w:r w:rsidR="00E0501A">
        <w:t xml:space="preserve"> bruker mye ressurser på reduksjon av faktorer som påvirker miljøet.</w:t>
      </w:r>
    </w:p>
    <w:p w:rsidR="00E0501A" w:rsidRDefault="00E0501A" w:rsidP="00E0501A">
      <w:pPr>
        <w:spacing w:after="0"/>
      </w:pPr>
      <w:r>
        <w:t>I den forbindelse kartlegger vi til enhver tid de faktorer som er med å påvirke både innemiljøet og det ytre miljø i ulik grad.</w:t>
      </w:r>
    </w:p>
    <w:p w:rsidR="00E0501A" w:rsidRDefault="00E0501A" w:rsidP="00E0501A">
      <w:pPr>
        <w:spacing w:after="0"/>
      </w:pPr>
    </w:p>
    <w:p w:rsidR="00E0501A" w:rsidRDefault="00E0501A" w:rsidP="00E0501A">
      <w:pPr>
        <w:spacing w:after="0"/>
      </w:pPr>
      <w:r>
        <w:t xml:space="preserve">Metoder som nyttes til renhold må ikke virvle opp støv/smuss til omgivelsene.  </w:t>
      </w:r>
    </w:p>
    <w:p w:rsidR="00E0501A" w:rsidRDefault="00E0501A" w:rsidP="00E0501A">
      <w:pPr>
        <w:spacing w:after="0"/>
      </w:pPr>
      <w:r>
        <w:t>På oppdraget vil vi kun bruke produkter som er Svanemerket.</w:t>
      </w:r>
    </w:p>
    <w:p w:rsidR="00E0501A" w:rsidRDefault="00E0501A" w:rsidP="00E0501A">
      <w:pPr>
        <w:spacing w:after="0"/>
      </w:pPr>
    </w:p>
    <w:p w:rsidR="00E0501A" w:rsidRDefault="00E0501A" w:rsidP="00E0501A">
      <w:pPr>
        <w:spacing w:after="0"/>
      </w:pPr>
      <w:r>
        <w:t>Alt utstyr er CE godkjent. Til sugende maskiner skal det brukes hepafilter eller tilsvarende.</w:t>
      </w:r>
    </w:p>
    <w:p w:rsidR="00E0501A" w:rsidRDefault="00E0501A" w:rsidP="00E0501A">
      <w:pPr>
        <w:spacing w:after="0"/>
      </w:pPr>
      <w:r>
        <w:t xml:space="preserve">Alle ansatte får opplæring i bruk og vedlikehold av alt utstyr. </w:t>
      </w:r>
    </w:p>
    <w:p w:rsidR="00E0501A" w:rsidRDefault="006072A8" w:rsidP="00E0501A">
      <w:pPr>
        <w:spacing w:after="0"/>
      </w:pPr>
      <w:r>
        <w:t xml:space="preserve">Alt utstyr blir fortløpende evaluert og kvalitetssikret. Ikke funksjonelt utstyr skiftes om nødvendig. </w:t>
      </w:r>
    </w:p>
    <w:p w:rsidR="00E0501A" w:rsidRDefault="00E0501A" w:rsidP="00E0501A">
      <w:pPr>
        <w:spacing w:after="0"/>
      </w:pPr>
    </w:p>
    <w:p w:rsidR="00E0501A" w:rsidRDefault="00E0501A" w:rsidP="00E0501A">
      <w:pPr>
        <w:spacing w:after="0"/>
      </w:pPr>
      <w:r>
        <w:t xml:space="preserve">Vi registrer alt forbruk av rengjøringsmidler med det mål at vi til enhver tid kan prøve å redusere dette til et minimum. </w:t>
      </w:r>
    </w:p>
    <w:p w:rsidR="00E0501A" w:rsidRDefault="00C101C0" w:rsidP="00E0501A">
      <w:pPr>
        <w:spacing w:after="0"/>
      </w:pPr>
      <w:r>
        <w:t>Vi bruker kun kjemi</w:t>
      </w:r>
      <w:r w:rsidR="00E0501A">
        <w:t xml:space="preserve"> som er godkjent gjennom NHO Service. </w:t>
      </w:r>
    </w:p>
    <w:p w:rsidR="00E0501A" w:rsidRDefault="00E0501A" w:rsidP="00E0501A">
      <w:pPr>
        <w:spacing w:after="0"/>
      </w:pPr>
      <w:r>
        <w:t xml:space="preserve">Vi bruker rengjøringsmidler som ikke skader omgivelser eller kan virke ugunstig for servicemedarbeidere eller brukeres helse.  </w:t>
      </w:r>
    </w:p>
    <w:p w:rsidR="00E0501A" w:rsidRDefault="00E0501A" w:rsidP="00E0501A">
      <w:pPr>
        <w:spacing w:after="0"/>
      </w:pPr>
    </w:p>
    <w:p w:rsidR="00E0501A" w:rsidRDefault="00E0501A" w:rsidP="00E0501A">
      <w:pPr>
        <w:spacing w:after="0"/>
      </w:pPr>
      <w:r>
        <w:t>Vi sørger for at avfall blir håndter</w:t>
      </w:r>
      <w:r w:rsidR="00AC3FC1">
        <w:t>t på en miljøvennlig måte. Renhold as</w:t>
      </w:r>
      <w:r>
        <w:t xml:space="preserve"> følger oppdragsgiver sine rutiner for avfallshåndtering.  Når oppdragsgiver praktiserer kildesortering, bidrar</w:t>
      </w:r>
      <w:r w:rsidR="001C3488">
        <w:t xml:space="preserve"> vi til gjennomføring av dette. </w:t>
      </w:r>
      <w:r>
        <w:t>På de arbeidsplasser hvor kildesortering ikke allerede er etablert, prøver vi å påvirke kunden til å innføre dette. 80 % av avfallet er papir og det er derfor av stor viktighet å skille dette fra annet avfall som for eksempel plast, matavfall etc. Dette gjøres rimelig enkelt ved å ta i bruk en miljøkartong i tillegg til den tradisjonelle søppelkurven.</w:t>
      </w:r>
    </w:p>
    <w:p w:rsidR="00E0501A" w:rsidRDefault="00E0501A" w:rsidP="00E0501A">
      <w:pPr>
        <w:spacing w:after="0"/>
      </w:pPr>
    </w:p>
    <w:p w:rsidR="00E0501A" w:rsidRDefault="00E0501A" w:rsidP="00E0501A">
      <w:pPr>
        <w:spacing w:after="0"/>
      </w:pPr>
      <w:r>
        <w:t xml:space="preserve">I tillegg har vi flere steder utplassert doseringsmaskiner for rengjøringsmidler som sørger for at kjemikalieforbruket holdes på et så lavt nivå som mulig. I tillegg til redusert forbruk av midler, reduseres også mengden av </w:t>
      </w:r>
      <w:proofErr w:type="spellStart"/>
      <w:r>
        <w:t>tom</w:t>
      </w:r>
      <w:r w:rsidR="0005742E">
        <w:t>embalasj</w:t>
      </w:r>
      <w:r>
        <w:t>e</w:t>
      </w:r>
      <w:proofErr w:type="spellEnd"/>
      <w:r>
        <w:t>.</w:t>
      </w:r>
    </w:p>
    <w:p w:rsidR="00BD0D54" w:rsidRDefault="005934C4" w:rsidP="00E0501A">
      <w:pPr>
        <w:spacing w:after="0"/>
      </w:pPr>
    </w:p>
    <w:p w:rsidR="00D66377" w:rsidRDefault="00D66377" w:rsidP="0005742E">
      <w:pPr>
        <w:pStyle w:val="Listeavsnitt"/>
        <w:numPr>
          <w:ilvl w:val="0"/>
          <w:numId w:val="1"/>
        </w:numPr>
        <w:spacing w:after="0"/>
      </w:pPr>
      <w:r>
        <w:t xml:space="preserve">Miljøprogram gjeldende 2013 vedlagt under </w:t>
      </w:r>
      <w:proofErr w:type="spellStart"/>
      <w:r>
        <w:t>pkt</w:t>
      </w:r>
      <w:proofErr w:type="spellEnd"/>
      <w:r>
        <w:t xml:space="preserve"> 7.1</w:t>
      </w:r>
    </w:p>
    <w:p w:rsidR="00F56E96" w:rsidRDefault="00AC3FC1" w:rsidP="0005742E">
      <w:pPr>
        <w:pStyle w:val="Listeavsnitt"/>
        <w:numPr>
          <w:ilvl w:val="0"/>
          <w:numId w:val="1"/>
        </w:numPr>
        <w:spacing w:after="0"/>
      </w:pPr>
      <w:r>
        <w:t xml:space="preserve">Internkontroll for </w:t>
      </w:r>
      <w:bookmarkStart w:id="0" w:name="_GoBack"/>
      <w:bookmarkEnd w:id="0"/>
      <w:r w:rsidR="00B45F98">
        <w:t>Renhold AS</w:t>
      </w:r>
      <w:r w:rsidR="00F56E96">
        <w:t xml:space="preserve"> vedlagt under </w:t>
      </w:r>
      <w:proofErr w:type="spellStart"/>
      <w:r w:rsidR="00F56E96">
        <w:t>pkt</w:t>
      </w:r>
      <w:proofErr w:type="spellEnd"/>
      <w:r w:rsidR="00F56E96">
        <w:t xml:space="preserve"> 7.2</w:t>
      </w:r>
    </w:p>
    <w:p w:rsidR="001C3488" w:rsidRDefault="00BE2BA4" w:rsidP="0005742E">
      <w:pPr>
        <w:pStyle w:val="Listeavsnitt"/>
        <w:numPr>
          <w:ilvl w:val="0"/>
          <w:numId w:val="1"/>
        </w:numPr>
        <w:spacing w:after="0"/>
      </w:pPr>
      <w:r>
        <w:t>Ekse</w:t>
      </w:r>
      <w:r w:rsidR="0005742E">
        <w:t xml:space="preserve">mpler på arbeidsprosedyrer for renhold </w:t>
      </w:r>
      <w:r>
        <w:t>følger vedlagt</w:t>
      </w:r>
      <w:r w:rsidR="006D425F">
        <w:t xml:space="preserve"> under </w:t>
      </w:r>
      <w:proofErr w:type="spellStart"/>
      <w:r w:rsidR="006D425F">
        <w:t>pkt</w:t>
      </w:r>
      <w:proofErr w:type="spellEnd"/>
      <w:r w:rsidR="006D425F">
        <w:t xml:space="preserve"> 7.3</w:t>
      </w:r>
    </w:p>
    <w:sectPr w:rsidR="001C3488" w:rsidSect="0055104A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4" w:rsidRDefault="005934C4" w:rsidP="0055104A">
      <w:pPr>
        <w:spacing w:after="0" w:line="240" w:lineRule="auto"/>
      </w:pPr>
      <w:r>
        <w:separator/>
      </w:r>
    </w:p>
  </w:endnote>
  <w:endnote w:type="continuationSeparator" w:id="0">
    <w:p w:rsidR="005934C4" w:rsidRDefault="005934C4" w:rsidP="0055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4" w:rsidRDefault="005934C4" w:rsidP="0055104A">
      <w:pPr>
        <w:spacing w:after="0" w:line="240" w:lineRule="auto"/>
      </w:pPr>
      <w:r>
        <w:separator/>
      </w:r>
    </w:p>
  </w:footnote>
  <w:footnote w:type="continuationSeparator" w:id="0">
    <w:p w:rsidR="005934C4" w:rsidRDefault="005934C4" w:rsidP="0055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4A" w:rsidRDefault="00AC3FC1">
    <w:pPr>
      <w:pStyle w:val="Topptekst"/>
    </w:pPr>
    <w:r>
      <w:tab/>
    </w:r>
    <w:r>
      <w:tab/>
      <w:t xml:space="preserve"> </w:t>
    </w:r>
    <w:r>
      <w:rPr>
        <w:noProof/>
        <w:lang w:eastAsia="nb-NO"/>
      </w:rPr>
      <w:drawing>
        <wp:inline distT="0" distB="0" distL="0" distR="0">
          <wp:extent cx="2625089" cy="403860"/>
          <wp:effectExtent l="0" t="0" r="4445" b="0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89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04A">
      <w:tab/>
    </w:r>
    <w:r w:rsidR="005510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575"/>
    <w:multiLevelType w:val="hybridMultilevel"/>
    <w:tmpl w:val="BAE0AA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A"/>
    <w:rsid w:val="0005742E"/>
    <w:rsid w:val="0014208C"/>
    <w:rsid w:val="001C3488"/>
    <w:rsid w:val="001D5C40"/>
    <w:rsid w:val="0024046A"/>
    <w:rsid w:val="003E20BA"/>
    <w:rsid w:val="0055104A"/>
    <w:rsid w:val="005934C4"/>
    <w:rsid w:val="006072A8"/>
    <w:rsid w:val="006D425F"/>
    <w:rsid w:val="008A7318"/>
    <w:rsid w:val="00AC3FC1"/>
    <w:rsid w:val="00B31626"/>
    <w:rsid w:val="00B45F98"/>
    <w:rsid w:val="00BE2BA4"/>
    <w:rsid w:val="00C101C0"/>
    <w:rsid w:val="00C13E4D"/>
    <w:rsid w:val="00CD6DA8"/>
    <w:rsid w:val="00D10FB1"/>
    <w:rsid w:val="00D66377"/>
    <w:rsid w:val="00E0501A"/>
    <w:rsid w:val="00E43BEE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74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04A"/>
  </w:style>
  <w:style w:type="paragraph" w:styleId="Bunntekst">
    <w:name w:val="footer"/>
    <w:basedOn w:val="Normal"/>
    <w:link w:val="BunntekstTegn"/>
    <w:uiPriority w:val="99"/>
    <w:unhideWhenUsed/>
    <w:rsid w:val="0055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04A"/>
  </w:style>
  <w:style w:type="paragraph" w:styleId="Bobletekst">
    <w:name w:val="Balloon Text"/>
    <w:basedOn w:val="Normal"/>
    <w:link w:val="BobletekstTegn"/>
    <w:uiPriority w:val="99"/>
    <w:semiHidden/>
    <w:unhideWhenUsed/>
    <w:rsid w:val="005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74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04A"/>
  </w:style>
  <w:style w:type="paragraph" w:styleId="Bunntekst">
    <w:name w:val="footer"/>
    <w:basedOn w:val="Normal"/>
    <w:link w:val="BunntekstTegn"/>
    <w:uiPriority w:val="99"/>
    <w:unhideWhenUsed/>
    <w:rsid w:val="0055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04A"/>
  </w:style>
  <w:style w:type="paragraph" w:styleId="Bobletekst">
    <w:name w:val="Balloon Text"/>
    <w:basedOn w:val="Normal"/>
    <w:link w:val="BobletekstTegn"/>
    <w:uiPriority w:val="99"/>
    <w:semiHidden/>
    <w:unhideWhenUsed/>
    <w:rsid w:val="005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17</cp:revision>
  <dcterms:created xsi:type="dcterms:W3CDTF">2013-02-06T10:45:00Z</dcterms:created>
  <dcterms:modified xsi:type="dcterms:W3CDTF">2013-06-03T11:56:00Z</dcterms:modified>
</cp:coreProperties>
</file>